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4" w:type="dxa"/>
        <w:jc w:val="center"/>
        <w:tblLayout w:type="fixed"/>
        <w:tblLook w:val="0000" w:firstRow="0" w:lastRow="0" w:firstColumn="0" w:lastColumn="0" w:noHBand="0" w:noVBand="0"/>
      </w:tblPr>
      <w:tblGrid>
        <w:gridCol w:w="6277"/>
        <w:gridCol w:w="6197"/>
      </w:tblGrid>
      <w:tr w:rsidR="002938C1" w:rsidRPr="00C37656" w:rsidTr="002938C1">
        <w:trPr>
          <w:trHeight w:val="1"/>
          <w:jc w:val="center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2938C1" w:rsidRPr="00C37656" w:rsidRDefault="002938C1" w:rsidP="009216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u w:val="single"/>
                <w:lang w:val="en"/>
              </w:rPr>
            </w:pPr>
            <w:bookmarkStart w:id="0" w:name="_GoBack"/>
            <w:bookmarkEnd w:id="0"/>
            <w:r w:rsidRPr="00C37656">
              <w:rPr>
                <w:sz w:val="28"/>
                <w:lang w:val="en"/>
              </w:rPr>
              <w:t xml:space="preserve">ĐẢNG BỘ TỈNH QUẢNG </w:t>
            </w:r>
            <w:smartTag w:uri="urn:schemas-microsoft-com:office:smarttags" w:element="country-region">
              <w:smartTag w:uri="urn:schemas-microsoft-com:office:smarttags" w:element="place">
                <w:r w:rsidRPr="00C37656">
                  <w:rPr>
                    <w:sz w:val="28"/>
                    <w:lang w:val="en"/>
                  </w:rPr>
                  <w:t>NAM</w:t>
                </w:r>
              </w:smartTag>
            </w:smartTag>
          </w:p>
          <w:p w:rsidR="002938C1" w:rsidRPr="00C37656" w:rsidRDefault="002938C1" w:rsidP="00921661">
            <w:pPr>
              <w:autoSpaceDE w:val="0"/>
              <w:autoSpaceDN w:val="0"/>
              <w:adjustRightInd w:val="0"/>
              <w:jc w:val="center"/>
              <w:rPr>
                <w:sz w:val="28"/>
                <w:lang w:val="en"/>
              </w:rPr>
            </w:pPr>
            <w:r w:rsidRPr="00C37656">
              <w:rPr>
                <w:b/>
                <w:bCs/>
                <w:sz w:val="28"/>
                <w:lang w:val="en"/>
              </w:rPr>
              <w:t xml:space="preserve">HUYỆN ỦY </w:t>
            </w:r>
            <w:smartTag w:uri="urn:schemas-microsoft-com:office:smarttags" w:element="country-region">
              <w:smartTag w:uri="urn:schemas-microsoft-com:office:smarttags" w:element="place">
                <w:r w:rsidRPr="00C37656">
                  <w:rPr>
                    <w:b/>
                    <w:bCs/>
                    <w:sz w:val="28"/>
                    <w:lang w:val="en"/>
                  </w:rPr>
                  <w:t>NAM</w:t>
                </w:r>
              </w:smartTag>
            </w:smartTag>
            <w:r w:rsidRPr="00C37656">
              <w:rPr>
                <w:b/>
                <w:bCs/>
                <w:sz w:val="28"/>
                <w:lang w:val="en"/>
              </w:rPr>
              <w:t xml:space="preserve"> TRÀ MY</w:t>
            </w:r>
          </w:p>
          <w:p w:rsidR="002938C1" w:rsidRPr="00C37656" w:rsidRDefault="002938C1" w:rsidP="009216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37656">
              <w:rPr>
                <w:sz w:val="28"/>
                <w:lang w:val="en"/>
              </w:rPr>
              <w:t>*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2938C1" w:rsidRPr="00C37656" w:rsidRDefault="002938C1" w:rsidP="0092166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30"/>
                <w:szCs w:val="30"/>
                <w:u w:val="single"/>
                <w:lang w:val="en"/>
              </w:rPr>
            </w:pPr>
            <w:r w:rsidRPr="00C37656">
              <w:rPr>
                <w:b/>
                <w:bCs/>
                <w:sz w:val="30"/>
                <w:szCs w:val="30"/>
                <w:u w:val="single"/>
                <w:lang w:val="en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C37656">
                  <w:rPr>
                    <w:b/>
                    <w:bCs/>
                    <w:sz w:val="30"/>
                    <w:szCs w:val="30"/>
                    <w:u w:val="single"/>
                    <w:lang w:val="en"/>
                  </w:rPr>
                  <w:t>NAM</w:t>
                </w:r>
              </w:smartTag>
            </w:smartTag>
          </w:p>
          <w:p w:rsidR="002938C1" w:rsidRPr="00C37656" w:rsidRDefault="002938C1" w:rsidP="00921661">
            <w:pPr>
              <w:autoSpaceDE w:val="0"/>
              <w:autoSpaceDN w:val="0"/>
              <w:adjustRightInd w:val="0"/>
              <w:rPr>
                <w:i/>
                <w:iCs/>
                <w:sz w:val="28"/>
                <w:lang w:val="en"/>
              </w:rPr>
            </w:pPr>
          </w:p>
          <w:p w:rsidR="002938C1" w:rsidRPr="00C37656" w:rsidRDefault="002938C1" w:rsidP="001E3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37656">
              <w:rPr>
                <w:i/>
                <w:iCs/>
                <w:sz w:val="28"/>
                <w:lang w:val="en"/>
              </w:rPr>
              <w:t xml:space="preserve">  Nam Trà My, ngày      tháng</w:t>
            </w:r>
            <w:r w:rsidR="001E3BDC">
              <w:rPr>
                <w:i/>
                <w:iCs/>
                <w:sz w:val="28"/>
                <w:lang w:val="en"/>
              </w:rPr>
              <w:t xml:space="preserve"> 12</w:t>
            </w:r>
            <w:r w:rsidRPr="00C37656">
              <w:rPr>
                <w:i/>
                <w:iCs/>
                <w:sz w:val="28"/>
                <w:lang w:val="en"/>
              </w:rPr>
              <w:t xml:space="preserve"> năm 2020</w:t>
            </w:r>
          </w:p>
        </w:tc>
      </w:tr>
    </w:tbl>
    <w:p w:rsidR="002938C1" w:rsidRDefault="002938C1" w:rsidP="00413223">
      <w:pPr>
        <w:jc w:val="center"/>
        <w:rPr>
          <w:b/>
          <w:sz w:val="28"/>
          <w:lang w:val="en-US"/>
        </w:rPr>
      </w:pPr>
    </w:p>
    <w:p w:rsidR="00413223" w:rsidRDefault="00413223" w:rsidP="00413223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BẢNG THỐNG KÊ </w:t>
      </w:r>
      <w:r w:rsidR="00A74428">
        <w:rPr>
          <w:b/>
          <w:sz w:val="28"/>
          <w:lang w:val="en-US"/>
        </w:rPr>
        <w:t xml:space="preserve">KẾT QUẢ THỰC HIỆN </w:t>
      </w:r>
      <w:r>
        <w:rPr>
          <w:b/>
          <w:sz w:val="28"/>
          <w:lang w:val="en-US"/>
        </w:rPr>
        <w:t xml:space="preserve">CÁC </w:t>
      </w:r>
      <w:r w:rsidRPr="008430CD">
        <w:rPr>
          <w:b/>
          <w:sz w:val="28"/>
          <w:lang w:val="en-US"/>
        </w:rPr>
        <w:t xml:space="preserve">CHỈ TIÊU </w:t>
      </w:r>
      <w:r w:rsidR="00A74428">
        <w:rPr>
          <w:b/>
          <w:sz w:val="28"/>
          <w:lang w:val="en-US"/>
        </w:rPr>
        <w:t>NGHỊ QUYẾT</w:t>
      </w:r>
      <w:r>
        <w:rPr>
          <w:b/>
          <w:sz w:val="28"/>
          <w:lang w:val="en-US"/>
        </w:rPr>
        <w:t xml:space="preserve"> NĂM 2020</w:t>
      </w:r>
    </w:p>
    <w:p w:rsidR="00413223" w:rsidRPr="00A03E39" w:rsidRDefault="00413223" w:rsidP="00413223">
      <w:pPr>
        <w:jc w:val="center"/>
        <w:rPr>
          <w:lang w:val="en-US"/>
        </w:rPr>
      </w:pPr>
      <w:r>
        <w:rPr>
          <w:sz w:val="28"/>
          <w:lang w:val="en-US"/>
        </w:rPr>
        <w:t>-----</w:t>
      </w:r>
    </w:p>
    <w:p w:rsidR="00413223" w:rsidRDefault="00413223" w:rsidP="00413223">
      <w:pPr>
        <w:rPr>
          <w:lang w:val="en-US"/>
        </w:rPr>
      </w:pPr>
    </w:p>
    <w:p w:rsidR="00413223" w:rsidRPr="008430CD" w:rsidRDefault="00413223" w:rsidP="00413223">
      <w:pPr>
        <w:rPr>
          <w:lang w:val="en-US"/>
        </w:rPr>
      </w:pPr>
    </w:p>
    <w:tbl>
      <w:tblPr>
        <w:tblW w:w="13724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6274"/>
        <w:gridCol w:w="2551"/>
        <w:gridCol w:w="2228"/>
        <w:gridCol w:w="2025"/>
      </w:tblGrid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right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b/>
                <w:bCs/>
                <w:noProof w:val="0"/>
                <w:sz w:val="28"/>
                <w:szCs w:val="28"/>
                <w:lang w:val="en"/>
              </w:rPr>
              <w:t>TT</w:t>
            </w: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b/>
                <w:bCs/>
                <w:noProof w:val="0"/>
                <w:sz w:val="28"/>
                <w:szCs w:val="28"/>
                <w:lang w:val="en"/>
              </w:rPr>
              <w:t>Chỉ tiêu Nhiệm kỳ 2015 – 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8"/>
                <w:szCs w:val="28"/>
                <w:lang w:val="en"/>
              </w:rPr>
            </w:pPr>
            <w:r w:rsidRPr="006C0E70">
              <w:rPr>
                <w:b/>
                <w:bCs/>
                <w:noProof w:val="0"/>
                <w:sz w:val="28"/>
                <w:szCs w:val="28"/>
                <w:lang w:val="en"/>
              </w:rPr>
              <w:t xml:space="preserve">Chỉ tiêu </w:t>
            </w:r>
          </w:p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8"/>
                <w:szCs w:val="28"/>
                <w:lang w:val="en"/>
              </w:rPr>
            </w:pPr>
            <w:r w:rsidRPr="006C0E70">
              <w:rPr>
                <w:b/>
                <w:bCs/>
                <w:noProof w:val="0"/>
                <w:sz w:val="28"/>
                <w:szCs w:val="28"/>
                <w:lang w:val="en"/>
              </w:rPr>
              <w:t>đề ra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8"/>
                <w:szCs w:val="28"/>
                <w:lang w:val="en"/>
              </w:rPr>
            </w:pPr>
            <w:r w:rsidRPr="006C0E70">
              <w:rPr>
                <w:b/>
                <w:bCs/>
                <w:noProof w:val="0"/>
                <w:sz w:val="28"/>
                <w:szCs w:val="28"/>
                <w:lang w:val="en"/>
              </w:rPr>
              <w:t xml:space="preserve">Kết quả </w:t>
            </w:r>
          </w:p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b/>
                <w:bCs/>
                <w:noProof w:val="0"/>
                <w:sz w:val="28"/>
                <w:szCs w:val="28"/>
                <w:lang w:val="en"/>
              </w:rPr>
              <w:t>thực hiện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b/>
                <w:bCs/>
                <w:noProof w:val="0"/>
                <w:sz w:val="28"/>
                <w:szCs w:val="28"/>
                <w:lang w:val="en"/>
              </w:rPr>
              <w:t>Đánh giá</w:t>
            </w:r>
          </w:p>
        </w:tc>
      </w:tr>
      <w:tr w:rsidR="009E5998" w:rsidRPr="006C0E70" w:rsidTr="009D4674">
        <w:trPr>
          <w:trHeight w:val="665"/>
          <w:jc w:val="center"/>
        </w:trPr>
        <w:tc>
          <w:tcPr>
            <w:tcW w:w="6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D4674" w:rsidP="002673A6">
            <w:pPr>
              <w:autoSpaceDE w:val="0"/>
              <w:autoSpaceDN w:val="0"/>
              <w:adjustRightInd w:val="0"/>
              <w:jc w:val="both"/>
              <w:rPr>
                <w:b/>
                <w:noProof w:val="0"/>
                <w:sz w:val="28"/>
                <w:szCs w:val="28"/>
                <w:lang w:val="en"/>
              </w:rPr>
            </w:pPr>
            <w:r>
              <w:rPr>
                <w:b/>
                <w:noProof w:val="0"/>
                <w:sz w:val="28"/>
                <w:szCs w:val="28"/>
                <w:lang w:val="en"/>
              </w:rPr>
              <w:t>1- Nhóm chỉ</w:t>
            </w:r>
            <w:r w:rsidR="009E5998" w:rsidRPr="006C0E70">
              <w:rPr>
                <w:b/>
                <w:noProof w:val="0"/>
                <w:sz w:val="28"/>
                <w:szCs w:val="28"/>
                <w:lang w:val="en"/>
              </w:rPr>
              <w:t xml:space="preserve"> tiêu về kinh tế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</w:tr>
      <w:tr w:rsidR="00201C94" w:rsidRPr="006C0E70" w:rsidTr="009D4674">
        <w:trPr>
          <w:trHeight w:val="665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Tổng sản lượng lương thực cây có hạt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6C4E0B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5.500 tấn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5.365,35 tấn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3F254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 xml:space="preserve">Thu ngân </w:t>
            </w:r>
            <w:r w:rsidR="003F2548" w:rsidRPr="006C0E70">
              <w:rPr>
                <w:noProof w:val="0"/>
                <w:sz w:val="28"/>
                <w:szCs w:val="28"/>
                <w:lang w:val="en"/>
              </w:rPr>
              <w:t>sách nhà nước trên địa bàn tăng</w:t>
            </w:r>
            <w:r w:rsidRPr="006C0E70">
              <w:rPr>
                <w:noProof w:val="0"/>
                <w:sz w:val="28"/>
                <w:szCs w:val="28"/>
                <w:lang w:val="en"/>
              </w:rPr>
              <w:t xml:space="preserve"> so với kế hoạch tỉnh giao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3F2548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10%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1119D5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14,14%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1119D5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9D5" w:rsidRPr="006C0E70" w:rsidRDefault="00201C94" w:rsidP="003F254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 xml:space="preserve">- Gieo ươm và trồng dược liệu khoảng 70ha; </w:t>
            </w:r>
          </w:p>
          <w:p w:rsidR="00201C94" w:rsidRPr="006C0E70" w:rsidRDefault="001119D5" w:rsidP="00B6284F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- T</w:t>
            </w:r>
            <w:r w:rsidR="003F2548" w:rsidRPr="006C0E70">
              <w:rPr>
                <w:noProof w:val="0"/>
                <w:sz w:val="28"/>
                <w:szCs w:val="28"/>
                <w:lang w:val="en"/>
              </w:rPr>
              <w:t>rồng mới</w:t>
            </w:r>
            <w:r w:rsidR="00A83A17" w:rsidRPr="006C0E70">
              <w:rPr>
                <w:noProof w:val="0"/>
                <w:sz w:val="28"/>
                <w:szCs w:val="28"/>
                <w:lang w:val="en"/>
              </w:rPr>
              <w:t xml:space="preserve"> Sâm Ngọc Linh</w:t>
            </w:r>
            <w:r w:rsidR="00B6284F" w:rsidRPr="006C0E70">
              <w:rPr>
                <w:noProof w:val="0"/>
                <w:sz w:val="28"/>
                <w:szCs w:val="28"/>
                <w:lang w:val="en"/>
              </w:rPr>
              <w:t xml:space="preserve"> (</w:t>
            </w:r>
            <w:r w:rsidR="00B6284F" w:rsidRPr="006C0E70">
              <w:rPr>
                <w:i/>
                <w:noProof w:val="0"/>
                <w:sz w:val="28"/>
                <w:szCs w:val="28"/>
                <w:lang w:val="en"/>
              </w:rPr>
              <w:t>N</w:t>
            </w:r>
            <w:r w:rsidR="00201C94" w:rsidRPr="006C0E70">
              <w:rPr>
                <w:i/>
                <w:noProof w:val="0"/>
                <w:sz w:val="28"/>
                <w:szCs w:val="28"/>
                <w:lang w:val="en"/>
              </w:rPr>
              <w:t xml:space="preserve">hà nước hỗ trợ từ 5.000 </w:t>
            </w:r>
            <w:r w:rsidR="00A83A17" w:rsidRPr="006C0E70">
              <w:rPr>
                <w:i/>
                <w:noProof w:val="0"/>
                <w:sz w:val="28"/>
                <w:szCs w:val="28"/>
                <w:lang w:val="en"/>
              </w:rPr>
              <w:t>-</w:t>
            </w:r>
            <w:r w:rsidR="00201C94" w:rsidRPr="006C0E70">
              <w:rPr>
                <w:i/>
                <w:noProof w:val="0"/>
                <w:sz w:val="28"/>
                <w:szCs w:val="28"/>
                <w:lang w:val="en"/>
              </w:rPr>
              <w:t xml:space="preserve"> 10.000 cây</w:t>
            </w:r>
            <w:r w:rsidR="00E754E1" w:rsidRPr="006C0E70">
              <w:rPr>
                <w:noProof w:val="0"/>
                <w:sz w:val="28"/>
                <w:szCs w:val="28"/>
                <w:lang w:val="en"/>
              </w:rPr>
              <w:t>)</w:t>
            </w:r>
            <w:r w:rsidR="00201C94" w:rsidRPr="006C0E70">
              <w:rPr>
                <w:noProof w:val="0"/>
                <w:sz w:val="28"/>
                <w:szCs w:val="28"/>
                <w:lang w:val="en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3A17" w:rsidRPr="006C0E70" w:rsidRDefault="001119D5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70 ha</w:t>
            </w:r>
          </w:p>
          <w:p w:rsidR="001119D5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20ha (</w:t>
            </w:r>
            <w:r w:rsidR="00A83A17" w:rsidRPr="006C0E70">
              <w:rPr>
                <w:noProof w:val="0"/>
                <w:sz w:val="28"/>
                <w:szCs w:val="28"/>
                <w:lang w:val="en"/>
              </w:rPr>
              <w:t>100.000 cây</w:t>
            </w:r>
            <w:r w:rsidRPr="006C0E70">
              <w:rPr>
                <w:noProof w:val="0"/>
                <w:sz w:val="28"/>
                <w:szCs w:val="28"/>
                <w:lang w:val="en"/>
              </w:rPr>
              <w:t>)</w:t>
            </w:r>
          </w:p>
          <w:p w:rsidR="001119D5" w:rsidRPr="006C0E70" w:rsidRDefault="001119D5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3A17" w:rsidRPr="006C0E70" w:rsidRDefault="001119D5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67,17 ha</w:t>
            </w:r>
          </w:p>
          <w:p w:rsidR="00A83A17" w:rsidRPr="006C0E70" w:rsidRDefault="00A83A17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bCs/>
                <w:sz w:val="28"/>
                <w:szCs w:val="28"/>
              </w:rPr>
              <w:t>336.736 cây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3A17" w:rsidRPr="006C0E70" w:rsidRDefault="001119D5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  <w:p w:rsidR="00A83A17" w:rsidRPr="006C0E70" w:rsidRDefault="00A83A17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486AE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</w:t>
            </w:r>
            <w:r w:rsidR="00486AE6" w:rsidRPr="006C0E70">
              <w:rPr>
                <w:sz w:val="28"/>
                <w:szCs w:val="28"/>
                <w:lang w:val="en-US"/>
              </w:rPr>
              <w:t>M</w:t>
            </w:r>
            <w:r w:rsidRPr="006C0E70">
              <w:rPr>
                <w:sz w:val="28"/>
                <w:szCs w:val="28"/>
              </w:rPr>
              <w:t>ô hình nông, lâm nghiệp có hiệu quả kinh tế cao (</w:t>
            </w:r>
            <w:r w:rsidRPr="006C0E70">
              <w:rPr>
                <w:i/>
                <w:sz w:val="28"/>
                <w:szCs w:val="28"/>
              </w:rPr>
              <w:t>bò, dê, heo đen địa phương, cây dược liệu…</w:t>
            </w:r>
            <w:r w:rsidRPr="006C0E70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3F2548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sz w:val="28"/>
                <w:szCs w:val="28"/>
              </w:rPr>
              <w:t xml:space="preserve">10 </w:t>
            </w:r>
            <w:r w:rsidRPr="006C0E70">
              <w:rPr>
                <w:sz w:val="28"/>
                <w:szCs w:val="28"/>
                <w:lang w:val="en-US"/>
              </w:rPr>
              <w:t>-</w:t>
            </w:r>
            <w:r w:rsidRPr="006C0E70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4</w:t>
            </w:r>
            <w:r w:rsidR="006C4E0B" w:rsidRPr="006C0E70">
              <w:rPr>
                <w:noProof w:val="0"/>
                <w:sz w:val="28"/>
                <w:szCs w:val="28"/>
                <w:lang w:val="en"/>
              </w:rPr>
              <w:t>2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3F2548">
            <w:pPr>
              <w:spacing w:line="380" w:lineRule="exact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Tổng đàn gia súc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6C4E0B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fr-FR"/>
              </w:rPr>
            </w:pPr>
            <w:r w:rsidRPr="006C0E70">
              <w:rPr>
                <w:sz w:val="28"/>
                <w:szCs w:val="28"/>
              </w:rPr>
              <w:t>13.000 con.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6C4E0B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9.635 con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6C4E0B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B</w:t>
            </w:r>
            <w:r w:rsidR="00ED5D51" w:rsidRPr="006C0E70">
              <w:rPr>
                <w:sz w:val="28"/>
                <w:szCs w:val="28"/>
              </w:rPr>
              <w:t>ê tông hóa giao thông nông thôn</w:t>
            </w:r>
            <w:r w:rsidR="00ED5D51" w:rsidRPr="006C0E7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ED5D51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15</w:t>
            </w:r>
            <w:r w:rsidR="003F2548" w:rsidRPr="006C0E70">
              <w:rPr>
                <w:sz w:val="28"/>
                <w:szCs w:val="28"/>
                <w:lang w:val="en-US"/>
              </w:rPr>
              <w:t>.000</w:t>
            </w:r>
            <w:r w:rsidRPr="006C0E70">
              <w:rPr>
                <w:sz w:val="28"/>
                <w:szCs w:val="28"/>
              </w:rPr>
              <w:t>m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3F2548" w:rsidP="000C34E4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bCs/>
                <w:sz w:val="28"/>
                <w:szCs w:val="28"/>
              </w:rPr>
              <w:t>4.</w:t>
            </w:r>
            <w:r w:rsidR="000C34E4" w:rsidRPr="006C0E70">
              <w:rPr>
                <w:bCs/>
                <w:sz w:val="28"/>
                <w:szCs w:val="28"/>
                <w:lang w:val="en-US"/>
              </w:rPr>
              <w:t>859</w:t>
            </w:r>
            <w:r w:rsidRPr="006C0E70"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ED5D51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201C94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Xã Trà Mai đạt chuẩn Nông thôn mới; </w:t>
            </w:r>
          </w:p>
          <w:p w:rsidR="00201C94" w:rsidRPr="006C0E70" w:rsidRDefault="009E5998" w:rsidP="009E5998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val="en-US"/>
              </w:rPr>
              <w:t>- K</w:t>
            </w:r>
            <w:r w:rsidR="00201C94" w:rsidRPr="006C0E70">
              <w:rPr>
                <w:sz w:val="28"/>
                <w:szCs w:val="28"/>
              </w:rPr>
              <w:t>hông còn xã đạt dưới 08 tiêu chí Nông thôn mới.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5D51" w:rsidRPr="006C0E70" w:rsidRDefault="00ED5D51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5D51" w:rsidRPr="006C0E70" w:rsidRDefault="00ED5D51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 xml:space="preserve">Trà Mai </w:t>
            </w:r>
            <w:r w:rsidR="00A83A17" w:rsidRPr="006C0E70">
              <w:rPr>
                <w:noProof w:val="0"/>
                <w:sz w:val="28"/>
                <w:szCs w:val="28"/>
                <w:lang w:val="en"/>
              </w:rPr>
              <w:t>N</w:t>
            </w:r>
            <w:r w:rsidRPr="006C0E70">
              <w:rPr>
                <w:noProof w:val="0"/>
                <w:sz w:val="28"/>
                <w:szCs w:val="28"/>
                <w:lang w:val="en"/>
              </w:rPr>
              <w:t>TM;</w:t>
            </w:r>
          </w:p>
          <w:p w:rsidR="00201C94" w:rsidRPr="006C0E70" w:rsidRDefault="00ED5D51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Bình quân 10 TC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ED5D51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  <w:tr w:rsidR="009E5998" w:rsidRPr="006C0E70" w:rsidTr="009D4674">
        <w:trPr>
          <w:trHeight w:val="1"/>
          <w:jc w:val="center"/>
        </w:trPr>
        <w:tc>
          <w:tcPr>
            <w:tcW w:w="6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spacing w:line="380" w:lineRule="exact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6C0E70">
              <w:rPr>
                <w:b/>
                <w:i/>
                <w:sz w:val="28"/>
                <w:szCs w:val="28"/>
              </w:rPr>
              <w:t>2- Chỉ tiêu về xã hội, môi trường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-US"/>
              </w:rPr>
            </w:pP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7FD8" w:rsidRPr="006C0E70" w:rsidRDefault="00201C94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Giữ vững số xã hoàn thành chương trình phổ cập THCS, phổ cập Tiểu học đúng độ tuổi mức độ 2 và </w:t>
            </w:r>
            <w:r w:rsidRPr="006C0E70">
              <w:rPr>
                <w:sz w:val="28"/>
                <w:szCs w:val="28"/>
              </w:rPr>
              <w:lastRenderedPageBreak/>
              <w:t>chống mù chữ, phổ cập Mầm non cho trẻ 05 tuổi; tỷ l</w:t>
            </w:r>
            <w:r w:rsidR="00C07FD8" w:rsidRPr="006C0E70">
              <w:rPr>
                <w:sz w:val="28"/>
                <w:szCs w:val="28"/>
              </w:rPr>
              <w:t>ệ học sinh ra lớp đạt trên 98%</w:t>
            </w:r>
            <w:r w:rsidR="00C07FD8" w:rsidRPr="006C0E70">
              <w:rPr>
                <w:sz w:val="28"/>
                <w:szCs w:val="28"/>
                <w:lang w:val="en-US"/>
              </w:rPr>
              <w:t>.</w:t>
            </w:r>
          </w:p>
          <w:p w:rsidR="00201C94" w:rsidRPr="006C0E70" w:rsidRDefault="009E5998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val="en-US"/>
              </w:rPr>
              <w:t xml:space="preserve">- </w:t>
            </w:r>
            <w:r w:rsidR="00C07FD8" w:rsidRPr="006C0E70">
              <w:rPr>
                <w:sz w:val="28"/>
                <w:szCs w:val="28"/>
                <w:lang w:val="en-US"/>
              </w:rPr>
              <w:t>X</w:t>
            </w:r>
            <w:r w:rsidR="00201C94" w:rsidRPr="006C0E70">
              <w:rPr>
                <w:sz w:val="28"/>
                <w:szCs w:val="28"/>
              </w:rPr>
              <w:t>ây dựng 02 – 03 trường đạt chuẩn quốc gia.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05 trường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lastRenderedPageBreak/>
              <w:t>Đạt</w:t>
            </w: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C07FD8" w:rsidRPr="006C0E70" w:rsidRDefault="00C07FD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3F2548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Giảm hộ nghèo (</w:t>
            </w:r>
            <w:r w:rsidRPr="006C0E70">
              <w:rPr>
                <w:i/>
                <w:sz w:val="28"/>
                <w:szCs w:val="28"/>
              </w:rPr>
              <w:t>tương ứng giảm tỷ lệ từ 4,5% – 05%</w:t>
            </w:r>
            <w:r w:rsidRPr="006C0E70">
              <w:rPr>
                <w:sz w:val="28"/>
                <w:szCs w:val="28"/>
              </w:rPr>
              <w:t>); cận nghèo (</w:t>
            </w:r>
            <w:r w:rsidRPr="006C0E70">
              <w:rPr>
                <w:i/>
                <w:sz w:val="28"/>
                <w:szCs w:val="28"/>
              </w:rPr>
              <w:t>tương ứng giảm tỷ lệ 0,1%</w:t>
            </w:r>
            <w:r w:rsidRPr="006C0E70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335 – 375</w:t>
            </w:r>
            <w:r w:rsidRPr="006C0E70">
              <w:rPr>
                <w:sz w:val="28"/>
                <w:szCs w:val="28"/>
                <w:lang w:val="en-US"/>
              </w:rPr>
              <w:t xml:space="preserve"> hộ</w:t>
            </w:r>
            <w:r w:rsidRPr="006C0E70">
              <w:rPr>
                <w:sz w:val="28"/>
                <w:szCs w:val="28"/>
              </w:rPr>
              <w:t xml:space="preserve"> </w:t>
            </w: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val="en-US"/>
              </w:rPr>
              <w:t xml:space="preserve">07 </w:t>
            </w:r>
            <w:r w:rsidRPr="006C0E70">
              <w:rPr>
                <w:sz w:val="28"/>
                <w:szCs w:val="28"/>
              </w:rPr>
              <w:t xml:space="preserve">hộ 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C51FBC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37</w:t>
            </w:r>
            <w:r w:rsidR="003F2548" w:rsidRPr="006C0E70">
              <w:rPr>
                <w:noProof w:val="0"/>
                <w:sz w:val="28"/>
                <w:szCs w:val="28"/>
                <w:lang w:val="en"/>
              </w:rPr>
              <w:t>5 hộ</w:t>
            </w: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05 hộ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C51FBC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Đạt</w:t>
            </w:r>
          </w:p>
          <w:p w:rsidR="003F2548" w:rsidRPr="006C0E70" w:rsidRDefault="003F254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7323" w:rsidRPr="006C0E70" w:rsidRDefault="00201C94" w:rsidP="00267323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</w:t>
            </w:r>
            <w:r w:rsidR="003F2548" w:rsidRPr="006C0E70">
              <w:rPr>
                <w:sz w:val="28"/>
                <w:szCs w:val="28"/>
              </w:rPr>
              <w:t xml:space="preserve">Tỷ lệ tăng dân số tự nhiên </w:t>
            </w:r>
          </w:p>
          <w:p w:rsidR="00201C94" w:rsidRPr="006C0E70" w:rsidRDefault="00E35488" w:rsidP="00267323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val="en-US"/>
              </w:rPr>
              <w:t xml:space="preserve">- </w:t>
            </w:r>
            <w:r w:rsidR="00201C94" w:rsidRPr="006C0E70">
              <w:rPr>
                <w:sz w:val="28"/>
                <w:szCs w:val="28"/>
              </w:rPr>
              <w:t xml:space="preserve">Tỷ lệ suy dinh dưỡng trẻ em dưới 05 tuổi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7323" w:rsidRPr="006C0E70" w:rsidRDefault="00267323" w:rsidP="00267323">
            <w:pPr>
              <w:spacing w:line="380" w:lineRule="exact"/>
              <w:jc w:val="center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12‰</w:t>
            </w:r>
            <w:r w:rsidRPr="006C0E70">
              <w:rPr>
                <w:sz w:val="28"/>
                <w:szCs w:val="28"/>
                <w:lang w:val="en-US"/>
              </w:rPr>
              <w:t>.</w:t>
            </w:r>
          </w:p>
          <w:p w:rsidR="00201C94" w:rsidRPr="006C0E70" w:rsidRDefault="003F2548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sz w:val="28"/>
                <w:szCs w:val="28"/>
                <w:lang w:val="en-US"/>
              </w:rPr>
              <w:t>&lt;</w:t>
            </w:r>
            <w:r w:rsidRPr="006C0E70">
              <w:rPr>
                <w:sz w:val="28"/>
                <w:szCs w:val="28"/>
              </w:rPr>
              <w:t xml:space="preserve"> 18%.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548" w:rsidRPr="006C0E70" w:rsidRDefault="00267323" w:rsidP="00267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val="en-US"/>
              </w:rPr>
              <w:t>16,15</w:t>
            </w:r>
            <w:r w:rsidRPr="006C0E70">
              <w:rPr>
                <w:sz w:val="28"/>
                <w:szCs w:val="28"/>
              </w:rPr>
              <w:t>‰</w:t>
            </w:r>
          </w:p>
          <w:p w:rsidR="00C07FD8" w:rsidRPr="006C0E70" w:rsidRDefault="00C07FD8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18,77%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2548" w:rsidRPr="006C0E70" w:rsidRDefault="00267323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  <w:p w:rsidR="00C07FD8" w:rsidRPr="006C0E70" w:rsidRDefault="00C07FD8" w:rsidP="003F254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Sửa chữa, nâng cấp 02 – 03 trạm y tế; 01 trạm y tế đạt tiêu chí quốc gia.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72738B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02-03</w:t>
            </w:r>
          </w:p>
          <w:p w:rsidR="0072738B" w:rsidRPr="006C0E70" w:rsidRDefault="0072738B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01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38B" w:rsidRPr="006C0E70" w:rsidRDefault="0072738B" w:rsidP="0072738B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02-03</w:t>
            </w:r>
          </w:p>
          <w:p w:rsidR="00201C94" w:rsidRPr="006C0E70" w:rsidRDefault="0072738B" w:rsidP="0072738B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01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72738B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0B06" w:rsidRPr="006C0E70" w:rsidRDefault="00550B06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Tỷ lệ tham gia BHXH</w:t>
            </w:r>
            <w:r w:rsidRPr="006C0E70">
              <w:rPr>
                <w:sz w:val="28"/>
                <w:szCs w:val="28"/>
                <w:lang w:val="en-US"/>
              </w:rPr>
              <w:t>/</w:t>
            </w:r>
            <w:r w:rsidRPr="006C0E70">
              <w:rPr>
                <w:sz w:val="28"/>
                <w:szCs w:val="28"/>
              </w:rPr>
              <w:t>lực lượng lao động</w:t>
            </w:r>
            <w:r w:rsidRPr="006C0E70">
              <w:rPr>
                <w:sz w:val="28"/>
                <w:szCs w:val="28"/>
                <w:lang w:val="en-US"/>
              </w:rPr>
              <w:t>.</w:t>
            </w:r>
          </w:p>
          <w:p w:rsidR="00550B06" w:rsidRPr="006C0E70" w:rsidRDefault="00550B06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Tỷ lệ tham gia BH</w:t>
            </w:r>
            <w:r w:rsidRPr="006C0E70">
              <w:rPr>
                <w:sz w:val="28"/>
                <w:szCs w:val="28"/>
                <w:lang w:val="en-US"/>
              </w:rPr>
              <w:t>TN/</w:t>
            </w:r>
            <w:r w:rsidRPr="006C0E70">
              <w:rPr>
                <w:sz w:val="28"/>
                <w:szCs w:val="28"/>
              </w:rPr>
              <w:t>lực lượng lao động</w:t>
            </w:r>
            <w:r w:rsidRPr="006C0E7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550B06" w:rsidP="00D22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25%</w:t>
            </w:r>
          </w:p>
          <w:p w:rsidR="00550B06" w:rsidRPr="006C0E70" w:rsidRDefault="00550B06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550B06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10,4%</w:t>
            </w:r>
          </w:p>
          <w:p w:rsidR="00550B06" w:rsidRPr="006C0E70" w:rsidRDefault="00550B06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15%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0B06" w:rsidRPr="006C0E70" w:rsidRDefault="00550B06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  <w:p w:rsidR="00267323" w:rsidRPr="006C0E70" w:rsidRDefault="00267323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Thực hiện sắp xếp, ổn định dân cư đạt 100% chỉ tiêu tỉnh giao, giai đoạn 2017 – 2020.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67323" w:rsidP="00267323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2 khu/63 hộ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67323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2 khu/63 hộ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D224FE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D224FE">
            <w:pPr>
              <w:spacing w:line="380" w:lineRule="exact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Số hộ</w:t>
            </w:r>
            <w:r w:rsidR="00E35488" w:rsidRPr="006C0E70">
              <w:rPr>
                <w:sz w:val="28"/>
                <w:szCs w:val="28"/>
              </w:rPr>
              <w:t xml:space="preserve"> sử dụng điện lưới quốc gia</w:t>
            </w:r>
            <w:r w:rsidR="00550B06" w:rsidRPr="006C0E7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550B06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60 – 65%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550B06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65</w:t>
            </w:r>
            <w:r w:rsidR="0072738B" w:rsidRPr="006C0E70">
              <w:rPr>
                <w:noProof w:val="0"/>
                <w:sz w:val="28"/>
                <w:szCs w:val="28"/>
                <w:lang w:val="en"/>
              </w:rPr>
              <w:t>,2</w:t>
            </w:r>
            <w:r w:rsidRPr="006C0E70">
              <w:rPr>
                <w:noProof w:val="0"/>
                <w:sz w:val="28"/>
                <w:szCs w:val="28"/>
                <w:lang w:val="en"/>
              </w:rPr>
              <w:t>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72738B" w:rsidP="00D224F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50B06" w:rsidRPr="006C0E70" w:rsidRDefault="00201C94" w:rsidP="009E59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</w:rPr>
              <w:t>- Đào t</w:t>
            </w:r>
            <w:r w:rsidR="00550B06" w:rsidRPr="006C0E70">
              <w:rPr>
                <w:color w:val="000000"/>
                <w:sz w:val="28"/>
                <w:szCs w:val="28"/>
              </w:rPr>
              <w:t>ạo nghề cho 600 người, trong đó</w:t>
            </w:r>
            <w:r w:rsidR="00550B06" w:rsidRPr="006C0E70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550B06" w:rsidRPr="006C0E70" w:rsidRDefault="009E5998" w:rsidP="009E59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  <w:lang w:val="en-US"/>
              </w:rPr>
              <w:t xml:space="preserve">+ </w:t>
            </w:r>
            <w:r w:rsidR="00550B06" w:rsidRPr="006C0E70">
              <w:rPr>
                <w:color w:val="000000"/>
                <w:sz w:val="28"/>
                <w:szCs w:val="28"/>
                <w:lang w:val="en-US"/>
              </w:rPr>
              <w:t>N</w:t>
            </w:r>
            <w:r w:rsidR="00201C94" w:rsidRPr="006C0E70">
              <w:rPr>
                <w:color w:val="000000"/>
                <w:sz w:val="28"/>
                <w:szCs w:val="28"/>
              </w:rPr>
              <w:t>g</w:t>
            </w:r>
            <w:r w:rsidR="002673A6" w:rsidRPr="006C0E70">
              <w:rPr>
                <w:color w:val="000000"/>
                <w:sz w:val="28"/>
                <w:szCs w:val="28"/>
              </w:rPr>
              <w:t>hề nông – lâm nghiệp 450 người</w:t>
            </w:r>
            <w:r w:rsidR="002673A6" w:rsidRPr="006C0E70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550B06" w:rsidRPr="006C0E70" w:rsidRDefault="009E5998" w:rsidP="009E59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  <w:lang w:val="en-US"/>
              </w:rPr>
              <w:t xml:space="preserve">+ </w:t>
            </w:r>
            <w:r w:rsidR="00550B06" w:rsidRPr="006C0E70">
              <w:rPr>
                <w:color w:val="000000"/>
                <w:sz w:val="28"/>
                <w:szCs w:val="28"/>
                <w:lang w:val="en-US"/>
              </w:rPr>
              <w:t>N</w:t>
            </w:r>
            <w:r w:rsidR="00201C94" w:rsidRPr="006C0E70">
              <w:rPr>
                <w:color w:val="000000"/>
                <w:sz w:val="28"/>
                <w:szCs w:val="28"/>
              </w:rPr>
              <w:t xml:space="preserve">ghề phi nông nghiệp 150 người; </w:t>
            </w:r>
          </w:p>
          <w:p w:rsidR="00550B06" w:rsidRPr="006C0E70" w:rsidRDefault="009E5998" w:rsidP="009E59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  <w:lang w:val="en-US"/>
              </w:rPr>
              <w:t xml:space="preserve">+ </w:t>
            </w:r>
            <w:r w:rsidR="00550B06" w:rsidRPr="006C0E70">
              <w:rPr>
                <w:color w:val="000000"/>
                <w:sz w:val="28"/>
                <w:szCs w:val="28"/>
                <w:lang w:val="en-US"/>
              </w:rPr>
              <w:t>T</w:t>
            </w:r>
            <w:r w:rsidR="00201C94" w:rsidRPr="006C0E70">
              <w:rPr>
                <w:color w:val="000000"/>
                <w:sz w:val="28"/>
                <w:szCs w:val="28"/>
              </w:rPr>
              <w:t>ỷ lệ l</w:t>
            </w:r>
            <w:r w:rsidR="00550B06" w:rsidRPr="006C0E70">
              <w:rPr>
                <w:color w:val="000000"/>
                <w:sz w:val="28"/>
                <w:szCs w:val="28"/>
              </w:rPr>
              <w:t>ao động qua đào tạo đạt 33,2%;</w:t>
            </w:r>
          </w:p>
          <w:p w:rsidR="009E5998" w:rsidRPr="006C0E70" w:rsidRDefault="009E5998" w:rsidP="009E59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  <w:lang w:val="en-US"/>
              </w:rPr>
              <w:t xml:space="preserve">+ </w:t>
            </w:r>
            <w:r w:rsidR="00550B06" w:rsidRPr="006C0E70">
              <w:rPr>
                <w:color w:val="000000"/>
                <w:sz w:val="28"/>
                <w:szCs w:val="28"/>
                <w:lang w:val="en-US"/>
              </w:rPr>
              <w:t>S</w:t>
            </w:r>
            <w:r w:rsidR="00201C94" w:rsidRPr="006C0E70">
              <w:rPr>
                <w:color w:val="000000"/>
                <w:sz w:val="28"/>
                <w:szCs w:val="28"/>
              </w:rPr>
              <w:t xml:space="preserve">ố lao động </w:t>
            </w:r>
            <w:r w:rsidRPr="006C0E70">
              <w:rPr>
                <w:color w:val="000000"/>
                <w:sz w:val="28"/>
                <w:szCs w:val="28"/>
              </w:rPr>
              <w:t>có việc làm tăng thêm 400 người</w:t>
            </w:r>
            <w:r w:rsidRPr="006C0E70">
              <w:rPr>
                <w:color w:val="000000"/>
                <w:sz w:val="28"/>
                <w:szCs w:val="28"/>
                <w:lang w:val="en-US"/>
              </w:rPr>
              <w:t xml:space="preserve">; </w:t>
            </w:r>
          </w:p>
          <w:p w:rsidR="00201C94" w:rsidRPr="006C0E70" w:rsidRDefault="009E5998" w:rsidP="002850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  <w:lang w:val="en-US"/>
              </w:rPr>
              <w:t xml:space="preserve">+ </w:t>
            </w:r>
            <w:r w:rsidR="00285089">
              <w:rPr>
                <w:color w:val="000000"/>
                <w:sz w:val="28"/>
                <w:szCs w:val="28"/>
                <w:lang w:val="en-US"/>
              </w:rPr>
              <w:t>Số</w:t>
            </w:r>
            <w:r w:rsidRPr="006C0E70">
              <w:rPr>
                <w:color w:val="000000"/>
                <w:sz w:val="28"/>
                <w:szCs w:val="28"/>
              </w:rPr>
              <w:t xml:space="preserve"> người đi làm việc ở nước ngoài</w:t>
            </w:r>
            <w:r w:rsidRPr="006C0E70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6C0A54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600 người</w:t>
            </w:r>
          </w:p>
          <w:p w:rsidR="006C0A54" w:rsidRPr="006C0E70" w:rsidRDefault="006C0A54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450 người</w:t>
            </w:r>
          </w:p>
          <w:p w:rsidR="006C0A54" w:rsidRPr="006C0E70" w:rsidRDefault="006C0A54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150 người</w:t>
            </w:r>
          </w:p>
          <w:p w:rsidR="006C0A54" w:rsidRPr="006C0E70" w:rsidRDefault="006C0A54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33,2%</w:t>
            </w:r>
          </w:p>
          <w:p w:rsidR="006C0A54" w:rsidRPr="006C0E70" w:rsidRDefault="006C0A54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400 người</w:t>
            </w:r>
          </w:p>
          <w:p w:rsidR="006C0A54" w:rsidRPr="006C0E70" w:rsidRDefault="006C0A54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25 người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0B06" w:rsidRPr="006C0E70" w:rsidRDefault="00550B06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565</w:t>
            </w:r>
            <w:r w:rsidR="00EF29E0" w:rsidRPr="006C0E70">
              <w:rPr>
                <w:noProof w:val="0"/>
                <w:sz w:val="28"/>
                <w:szCs w:val="28"/>
                <w:lang w:val="en"/>
              </w:rPr>
              <w:t xml:space="preserve"> người</w:t>
            </w:r>
          </w:p>
          <w:p w:rsidR="00550B06" w:rsidRPr="006C0E70" w:rsidRDefault="00550B06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189</w:t>
            </w:r>
            <w:r w:rsidR="00EF29E0" w:rsidRPr="006C0E70">
              <w:rPr>
                <w:noProof w:val="0"/>
                <w:sz w:val="28"/>
                <w:szCs w:val="28"/>
                <w:lang w:val="en"/>
              </w:rPr>
              <w:t xml:space="preserve"> người</w:t>
            </w:r>
          </w:p>
          <w:p w:rsidR="002673A6" w:rsidRPr="006C0E70" w:rsidRDefault="00C51FBC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376</w:t>
            </w:r>
            <w:r w:rsidR="00EF29E0" w:rsidRPr="006C0E70">
              <w:rPr>
                <w:noProof w:val="0"/>
                <w:sz w:val="28"/>
                <w:szCs w:val="28"/>
                <w:lang w:val="en"/>
              </w:rPr>
              <w:t xml:space="preserve"> người</w:t>
            </w:r>
          </w:p>
          <w:p w:rsidR="002673A6" w:rsidRPr="006C0E70" w:rsidRDefault="00EF29E0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34,36%</w:t>
            </w:r>
          </w:p>
          <w:p w:rsidR="00EF29E0" w:rsidRPr="006C0E70" w:rsidRDefault="00EF29E0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485 người</w:t>
            </w:r>
          </w:p>
          <w:p w:rsidR="002673A6" w:rsidRPr="006C0E70" w:rsidRDefault="002673A6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16</w:t>
            </w:r>
            <w:r w:rsidR="00EF29E0" w:rsidRPr="006C0E70">
              <w:rPr>
                <w:noProof w:val="0"/>
                <w:sz w:val="28"/>
                <w:szCs w:val="28"/>
                <w:lang w:val="en"/>
              </w:rPr>
              <w:t xml:space="preserve"> người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2673A6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  <w:r w:rsidRPr="006C0E70">
              <w:rPr>
                <w:noProof w:val="0"/>
                <w:sz w:val="28"/>
                <w:szCs w:val="28"/>
                <w:lang w:val="en"/>
              </w:rPr>
              <w:br/>
            </w:r>
            <w:r w:rsidR="00EF29E0" w:rsidRPr="006C0E70">
              <w:rPr>
                <w:noProof w:val="0"/>
                <w:sz w:val="28"/>
                <w:szCs w:val="28"/>
                <w:lang w:val="en"/>
              </w:rPr>
              <w:t>K</w:t>
            </w:r>
            <w:r w:rsidRPr="006C0E70">
              <w:rPr>
                <w:noProof w:val="0"/>
                <w:sz w:val="28"/>
                <w:szCs w:val="28"/>
                <w:lang w:val="en"/>
              </w:rPr>
              <w:t>hông đạt</w:t>
            </w:r>
          </w:p>
          <w:p w:rsidR="009E5998" w:rsidRPr="006C0E70" w:rsidRDefault="00C51FBC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  <w:p w:rsidR="00EF29E0" w:rsidRPr="006C0E70" w:rsidRDefault="00EF29E0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  <w:p w:rsidR="00EF29E0" w:rsidRPr="006C0E70" w:rsidRDefault="00EF29E0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  <w:p w:rsidR="00EF29E0" w:rsidRPr="006C0E70" w:rsidRDefault="00EF29E0" w:rsidP="009E5998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201C94" w:rsidP="00E35488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Xây dựng 02 trung tâm VH </w:t>
            </w:r>
            <w:r w:rsidR="00DC0569" w:rsidRPr="006C0E70">
              <w:rPr>
                <w:sz w:val="28"/>
                <w:szCs w:val="28"/>
                <w:lang w:val="en-US"/>
              </w:rPr>
              <w:t>-</w:t>
            </w:r>
            <w:r w:rsidRPr="006C0E70">
              <w:rPr>
                <w:sz w:val="28"/>
                <w:szCs w:val="28"/>
              </w:rPr>
              <w:t xml:space="preserve"> TT xã, 02 nhà văn hóa thôn đạt chuẩn; </w:t>
            </w:r>
          </w:p>
          <w:p w:rsidR="00201C94" w:rsidRPr="006C0E70" w:rsidRDefault="009E5998" w:rsidP="00285089">
            <w:pPr>
              <w:spacing w:line="380" w:lineRule="exact"/>
              <w:jc w:val="both"/>
              <w:rPr>
                <w:color w:val="000000"/>
                <w:sz w:val="28"/>
                <w:szCs w:val="28"/>
              </w:rPr>
            </w:pPr>
            <w:r w:rsidRPr="006C0E70">
              <w:rPr>
                <w:sz w:val="28"/>
                <w:szCs w:val="28"/>
                <w:lang w:val="en-US"/>
              </w:rPr>
              <w:t xml:space="preserve">- </w:t>
            </w:r>
            <w:r w:rsidR="00285089">
              <w:rPr>
                <w:sz w:val="28"/>
                <w:szCs w:val="28"/>
                <w:lang w:val="en-US"/>
              </w:rPr>
              <w:t>S</w:t>
            </w:r>
            <w:r w:rsidR="00201C94" w:rsidRPr="006C0E70">
              <w:rPr>
                <w:sz w:val="28"/>
                <w:szCs w:val="28"/>
              </w:rPr>
              <w:t xml:space="preserve">ố khu dân cư có </w:t>
            </w:r>
            <w:r w:rsidR="00E35488" w:rsidRPr="006C0E70">
              <w:rPr>
                <w:sz w:val="28"/>
                <w:szCs w:val="28"/>
                <w:lang w:val="en-US"/>
              </w:rPr>
              <w:t>NSH</w:t>
            </w:r>
            <w:r w:rsidR="00201C94" w:rsidRPr="006C0E70">
              <w:rPr>
                <w:sz w:val="28"/>
                <w:szCs w:val="28"/>
              </w:rPr>
              <w:t xml:space="preserve"> cộng đồng.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089" w:rsidRDefault="00ED5805" w:rsidP="0028508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02</w:t>
            </w:r>
          </w:p>
          <w:p w:rsidR="00285089" w:rsidRPr="006C0E70" w:rsidRDefault="00285089" w:rsidP="0028508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ED5805" w:rsidRPr="006C0E70" w:rsidRDefault="00ED5805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40%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998" w:rsidRDefault="00FF1855" w:rsidP="0028508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</w:t>
            </w:r>
            <w:r w:rsidR="00DC0569" w:rsidRPr="006C0E70">
              <w:rPr>
                <w:noProof w:val="0"/>
                <w:sz w:val="28"/>
                <w:szCs w:val="28"/>
                <w:lang w:val="en"/>
              </w:rPr>
              <w:t xml:space="preserve">3 </w:t>
            </w:r>
          </w:p>
          <w:p w:rsidR="00285089" w:rsidRPr="006C0E70" w:rsidRDefault="00285089" w:rsidP="0028508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DC0569" w:rsidRPr="006C0E70" w:rsidRDefault="00DC0569" w:rsidP="00DC056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36,5%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998" w:rsidRDefault="00DC0569" w:rsidP="0028508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  <w:p w:rsidR="00285089" w:rsidRDefault="00285089" w:rsidP="00DC056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  <w:p w:rsidR="00DC0569" w:rsidRPr="006C0E70" w:rsidRDefault="00DC0569" w:rsidP="00DC0569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Thu hút từ 50.000 khách du lịch trở lên.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DC056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9D4674">
              <w:rPr>
                <w:noProof w:val="0"/>
                <w:sz w:val="28"/>
                <w:szCs w:val="28"/>
                <w:highlight w:val="yellow"/>
                <w:lang w:val="en"/>
              </w:rPr>
              <w:t>30%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DC056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089" w:rsidRDefault="00201C94" w:rsidP="00285089">
            <w:pPr>
              <w:jc w:val="both"/>
              <w:rPr>
                <w:sz w:val="28"/>
                <w:szCs w:val="28"/>
                <w:lang w:val="en-US" w:eastAsia="x-none"/>
              </w:rPr>
            </w:pPr>
            <w:r w:rsidRPr="006C0E70">
              <w:rPr>
                <w:sz w:val="28"/>
                <w:szCs w:val="28"/>
                <w:lang w:eastAsia="x-none"/>
              </w:rPr>
              <w:t xml:space="preserve">- </w:t>
            </w:r>
            <w:r w:rsidR="00285089">
              <w:rPr>
                <w:sz w:val="28"/>
                <w:szCs w:val="28"/>
                <w:lang w:val="en-US" w:eastAsia="x-none"/>
              </w:rPr>
              <w:t>H</w:t>
            </w:r>
            <w:r w:rsidRPr="006C0E70">
              <w:rPr>
                <w:sz w:val="28"/>
                <w:szCs w:val="28"/>
                <w:lang w:eastAsia="x-none"/>
              </w:rPr>
              <w:t xml:space="preserve">ộ sử dụng nước sinh hoạt hợp vệ sinh; </w:t>
            </w:r>
          </w:p>
          <w:p w:rsidR="00201C94" w:rsidRPr="00285089" w:rsidRDefault="00285089" w:rsidP="00285089">
            <w:pPr>
              <w:jc w:val="both"/>
              <w:rPr>
                <w:sz w:val="28"/>
                <w:szCs w:val="28"/>
                <w:lang w:val="en-US" w:eastAsia="x-none"/>
              </w:rPr>
            </w:pPr>
            <w:r>
              <w:rPr>
                <w:sz w:val="28"/>
                <w:szCs w:val="28"/>
                <w:lang w:val="en-US" w:eastAsia="x-none"/>
              </w:rPr>
              <w:t>- H</w:t>
            </w:r>
            <w:r>
              <w:rPr>
                <w:sz w:val="28"/>
                <w:szCs w:val="28"/>
                <w:lang w:eastAsia="x-none"/>
              </w:rPr>
              <w:t>ộ sử dụng hố xí hợp vệ sinh</w:t>
            </w:r>
            <w:r>
              <w:rPr>
                <w:sz w:val="28"/>
                <w:szCs w:val="28"/>
                <w:lang w:val="en-US" w:eastAsia="x-none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Default="00285089" w:rsidP="002673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x-none"/>
              </w:rPr>
            </w:pPr>
            <w:r w:rsidRPr="006C0E70">
              <w:rPr>
                <w:sz w:val="28"/>
                <w:szCs w:val="28"/>
                <w:lang w:eastAsia="x-none"/>
              </w:rPr>
              <w:t xml:space="preserve">70 </w:t>
            </w:r>
            <w:r w:rsidRPr="006C0E70">
              <w:rPr>
                <w:sz w:val="28"/>
                <w:szCs w:val="28"/>
                <w:lang w:val="en-US" w:eastAsia="x-none"/>
              </w:rPr>
              <w:t>-</w:t>
            </w:r>
            <w:r w:rsidRPr="006C0E70">
              <w:rPr>
                <w:sz w:val="28"/>
                <w:szCs w:val="28"/>
                <w:lang w:eastAsia="x-none"/>
              </w:rPr>
              <w:t xml:space="preserve"> 75%</w:t>
            </w:r>
          </w:p>
          <w:p w:rsidR="00285089" w:rsidRPr="00285089" w:rsidRDefault="0028508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eastAsia="x-none"/>
              </w:rPr>
              <w:t xml:space="preserve">60 </w:t>
            </w:r>
            <w:r w:rsidRPr="006C0E70">
              <w:rPr>
                <w:sz w:val="28"/>
                <w:szCs w:val="28"/>
                <w:lang w:val="en-US" w:eastAsia="x-none"/>
              </w:rPr>
              <w:t>-</w:t>
            </w:r>
            <w:r w:rsidRPr="006C0E70">
              <w:rPr>
                <w:sz w:val="28"/>
                <w:szCs w:val="28"/>
                <w:lang w:eastAsia="x-none"/>
              </w:rPr>
              <w:t xml:space="preserve"> 65%.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Default="0028508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>
              <w:rPr>
                <w:noProof w:val="0"/>
                <w:sz w:val="28"/>
                <w:szCs w:val="28"/>
                <w:lang w:val="en"/>
              </w:rPr>
              <w:t>&gt;60%</w:t>
            </w:r>
          </w:p>
          <w:p w:rsidR="00285089" w:rsidRPr="006C0E70" w:rsidRDefault="0028508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Default="0028508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>
              <w:rPr>
                <w:noProof w:val="0"/>
                <w:sz w:val="28"/>
                <w:szCs w:val="28"/>
                <w:lang w:val="en"/>
              </w:rPr>
              <w:t>Không đạt</w:t>
            </w:r>
          </w:p>
          <w:p w:rsidR="00285089" w:rsidRPr="006C0E70" w:rsidRDefault="0028508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DC0569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Trồng mới và phục hồi 2.500 </w:t>
            </w:r>
            <w:r w:rsidR="00DC0569" w:rsidRPr="006C0E70">
              <w:rPr>
                <w:sz w:val="28"/>
                <w:szCs w:val="28"/>
                <w:lang w:val="en-US"/>
              </w:rPr>
              <w:t>-</w:t>
            </w:r>
            <w:r w:rsidRPr="006C0E70">
              <w:rPr>
                <w:sz w:val="28"/>
                <w:szCs w:val="28"/>
              </w:rPr>
              <w:t xml:space="preserve"> 3.000 ha rừng (</w:t>
            </w:r>
            <w:r w:rsidRPr="006C0E70">
              <w:rPr>
                <w:i/>
                <w:sz w:val="28"/>
                <w:szCs w:val="28"/>
              </w:rPr>
              <w:t>Quế, Dỗi…</w:t>
            </w:r>
            <w:r w:rsidRPr="006C0E70">
              <w:rPr>
                <w:sz w:val="28"/>
                <w:szCs w:val="28"/>
              </w:rPr>
              <w:t>). Tỷ lệ che phủ rừng từ 59,5% trở lên.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34E4" w:rsidRPr="006C0E70" w:rsidRDefault="000C34E4" w:rsidP="00ED58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2.500 </w:t>
            </w:r>
            <w:r w:rsidRPr="006C0E70">
              <w:rPr>
                <w:sz w:val="28"/>
                <w:szCs w:val="28"/>
                <w:lang w:val="en-US"/>
              </w:rPr>
              <w:t>-</w:t>
            </w:r>
            <w:r w:rsidRPr="006C0E70">
              <w:rPr>
                <w:sz w:val="28"/>
                <w:szCs w:val="28"/>
              </w:rPr>
              <w:t xml:space="preserve"> 3.000 ha</w:t>
            </w:r>
          </w:p>
          <w:p w:rsidR="00201C94" w:rsidRPr="006C0E70" w:rsidRDefault="0072738B" w:rsidP="00ED5805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sz w:val="28"/>
                <w:szCs w:val="28"/>
              </w:rPr>
              <w:t>59,5%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34E4" w:rsidRPr="006C0E70" w:rsidRDefault="000C34E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2.400 ha</w:t>
            </w:r>
          </w:p>
          <w:p w:rsidR="00201C94" w:rsidRPr="006C0E70" w:rsidRDefault="0072738B" w:rsidP="0072738B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59,64</w:t>
            </w:r>
            <w:r w:rsidRPr="006C0E7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34E4" w:rsidRPr="006C0E70" w:rsidRDefault="000C34E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Không đạt</w:t>
            </w:r>
          </w:p>
          <w:p w:rsidR="00201C94" w:rsidRPr="006C0E70" w:rsidRDefault="0072738B" w:rsidP="0072738B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  <w:tr w:rsidR="009E5998" w:rsidRPr="006C0E70" w:rsidTr="009D4674">
        <w:trPr>
          <w:trHeight w:val="1"/>
          <w:jc w:val="center"/>
        </w:trPr>
        <w:tc>
          <w:tcPr>
            <w:tcW w:w="6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spacing w:line="380" w:lineRule="exact"/>
              <w:jc w:val="both"/>
              <w:rPr>
                <w:b/>
                <w:i/>
                <w:color w:val="000000"/>
                <w:sz w:val="28"/>
                <w:szCs w:val="28"/>
                <w:lang w:val="en-US" w:eastAsia="x-none"/>
              </w:rPr>
            </w:pPr>
            <w:r w:rsidRPr="006C0E70">
              <w:rPr>
                <w:b/>
                <w:i/>
                <w:color w:val="000000"/>
                <w:sz w:val="28"/>
                <w:szCs w:val="28"/>
                <w:lang w:eastAsia="x-none"/>
              </w:rPr>
              <w:t>3- Chỉ tiêu xây dựng Đảng; quốc phòng, an ninh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5998" w:rsidRPr="006C0E70" w:rsidRDefault="009E5998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Phát triển đảng từ 70 đảng viên. Phấn đấu không có TCCS đảng không hoàn thành nhiệm vụ.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ED5805" w:rsidP="00ED5805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70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DC056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70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DC0569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3E0A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>- Hoàn thành đại hội Đảng cấp cơ sở và Đại hội Đảng bộ huyện lần thứ XIX (</w:t>
            </w:r>
            <w:r w:rsidRPr="006C0E70">
              <w:rPr>
                <w:i/>
                <w:sz w:val="28"/>
                <w:szCs w:val="28"/>
              </w:rPr>
              <w:t xml:space="preserve">Nhiệm kỳ 2020 </w:t>
            </w:r>
            <w:r w:rsidR="00C53E0A" w:rsidRPr="006C0E70">
              <w:rPr>
                <w:i/>
                <w:sz w:val="28"/>
                <w:szCs w:val="28"/>
                <w:lang w:val="en-US"/>
              </w:rPr>
              <w:t>–</w:t>
            </w:r>
            <w:r w:rsidRPr="006C0E70">
              <w:rPr>
                <w:i/>
                <w:sz w:val="28"/>
                <w:szCs w:val="28"/>
              </w:rPr>
              <w:t xml:space="preserve"> 2025</w:t>
            </w:r>
            <w:r w:rsidRPr="006C0E70">
              <w:rPr>
                <w:sz w:val="28"/>
                <w:szCs w:val="28"/>
              </w:rPr>
              <w:t>).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3D105C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14A6" w:rsidRPr="006C0E70" w:rsidRDefault="00201C94" w:rsidP="002673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</w:rPr>
              <w:t xml:space="preserve">- Tuyển quân đạt 100% chỉ tiêu tỉnh giao; </w:t>
            </w:r>
          </w:p>
          <w:p w:rsidR="00201C94" w:rsidRPr="006C0E70" w:rsidRDefault="00AE14A6" w:rsidP="00AE14A6">
            <w:pPr>
              <w:spacing w:line="380" w:lineRule="exact"/>
              <w:jc w:val="both"/>
              <w:rPr>
                <w:sz w:val="28"/>
                <w:szCs w:val="28"/>
                <w:lang w:val="en-US"/>
              </w:rPr>
            </w:pPr>
            <w:r w:rsidRPr="006C0E70">
              <w:rPr>
                <w:sz w:val="28"/>
                <w:szCs w:val="28"/>
                <w:lang w:val="en-US"/>
              </w:rPr>
              <w:t>- X</w:t>
            </w:r>
            <w:r w:rsidR="00201C94" w:rsidRPr="006C0E70">
              <w:rPr>
                <w:sz w:val="28"/>
                <w:szCs w:val="28"/>
              </w:rPr>
              <w:t>ây dựng lực lượng dân quân chất lượng cao đạt 100% chỉ tiêu.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AE14A6" w:rsidP="00AE14A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</w:rPr>
              <w:t>58</w:t>
            </w:r>
          </w:p>
          <w:p w:rsidR="00AE14A6" w:rsidRPr="006C0E70" w:rsidRDefault="00AE14A6" w:rsidP="00AE14A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  <w:lang w:val="en-US"/>
              </w:rPr>
              <w:t>843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AE14A6" w:rsidP="00AE14A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</w:rPr>
              <w:t>58</w:t>
            </w:r>
          </w:p>
          <w:p w:rsidR="00AE14A6" w:rsidRPr="006C0E70" w:rsidRDefault="00AE14A6" w:rsidP="00AE14A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noProof w:val="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  <w:lang w:val="en-US"/>
              </w:rPr>
              <w:t>843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1C94" w:rsidRPr="006C0E70" w:rsidRDefault="00AE14A6" w:rsidP="00AE14A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Đạt</w:t>
            </w:r>
          </w:p>
          <w:p w:rsidR="00AE14A6" w:rsidRPr="006C0E70" w:rsidRDefault="00AE14A6" w:rsidP="00AE14A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Đạt</w:t>
            </w:r>
          </w:p>
        </w:tc>
      </w:tr>
      <w:tr w:rsidR="00201C94" w:rsidRPr="006C0E70" w:rsidTr="009D4674">
        <w:trPr>
          <w:trHeight w:val="1"/>
          <w:jc w:val="center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C51F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val="en"/>
              </w:rPr>
            </w:pPr>
          </w:p>
        </w:tc>
        <w:tc>
          <w:tcPr>
            <w:tcW w:w="6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201C94" w:rsidP="002673A6">
            <w:pPr>
              <w:spacing w:line="380" w:lineRule="exac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C0E70">
              <w:rPr>
                <w:color w:val="000000"/>
                <w:sz w:val="28"/>
                <w:szCs w:val="28"/>
              </w:rPr>
              <w:t xml:space="preserve">- </w:t>
            </w:r>
            <w:r w:rsidRPr="006C0E70">
              <w:rPr>
                <w:sz w:val="28"/>
                <w:szCs w:val="28"/>
              </w:rPr>
              <w:t>Ph</w:t>
            </w:r>
            <w:r w:rsidR="007D7485" w:rsidRPr="006C0E70">
              <w:rPr>
                <w:sz w:val="28"/>
                <w:szCs w:val="28"/>
              </w:rPr>
              <w:t xml:space="preserve">ấn đấu có từ 05 xã trở lên </w:t>
            </w:r>
            <w:r w:rsidRPr="006C0E70">
              <w:rPr>
                <w:sz w:val="28"/>
                <w:szCs w:val="28"/>
              </w:rPr>
              <w:t>bố trí công an chính quy.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FF1855" w:rsidP="00AE14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0</w:t>
            </w:r>
            <w:r w:rsidR="00AE14A6" w:rsidRPr="006C0E70">
              <w:rPr>
                <w:noProof w:val="0"/>
                <w:sz w:val="28"/>
                <w:szCs w:val="28"/>
                <w:lang w:val="en"/>
              </w:rPr>
              <w:t>5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AE14A6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10/10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1C94" w:rsidRPr="006C0E70" w:rsidRDefault="00AE14A6" w:rsidP="002673A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val="en"/>
              </w:rPr>
            </w:pPr>
            <w:r w:rsidRPr="006C0E70">
              <w:rPr>
                <w:noProof w:val="0"/>
                <w:sz w:val="28"/>
                <w:szCs w:val="28"/>
                <w:lang w:val="en"/>
              </w:rPr>
              <w:t>Vượt</w:t>
            </w:r>
          </w:p>
        </w:tc>
      </w:tr>
    </w:tbl>
    <w:p w:rsidR="00413223" w:rsidRDefault="00413223" w:rsidP="00413223">
      <w:pPr>
        <w:autoSpaceDE w:val="0"/>
        <w:autoSpaceDN w:val="0"/>
        <w:adjustRightInd w:val="0"/>
        <w:spacing w:before="120" w:after="120" w:line="312" w:lineRule="atLeast"/>
        <w:jc w:val="both"/>
        <w:rPr>
          <w:noProof w:val="0"/>
          <w:sz w:val="28"/>
          <w:szCs w:val="28"/>
          <w:lang w:val="en"/>
        </w:rPr>
      </w:pPr>
    </w:p>
    <w:p w:rsidR="005021F0" w:rsidRDefault="005021F0"/>
    <w:sectPr w:rsidR="005021F0" w:rsidSect="00E247CB">
      <w:pgSz w:w="15840" w:h="12240" w:orient="landscape"/>
      <w:pgMar w:top="170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E81"/>
    <w:multiLevelType w:val="hybridMultilevel"/>
    <w:tmpl w:val="59A208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23"/>
    <w:rsid w:val="000C34E4"/>
    <w:rsid w:val="001119D5"/>
    <w:rsid w:val="001E3BDC"/>
    <w:rsid w:val="00201C94"/>
    <w:rsid w:val="00267323"/>
    <w:rsid w:val="002673A6"/>
    <w:rsid w:val="00285089"/>
    <w:rsid w:val="002938C1"/>
    <w:rsid w:val="003D105C"/>
    <w:rsid w:val="003F2548"/>
    <w:rsid w:val="00413223"/>
    <w:rsid w:val="00486AE6"/>
    <w:rsid w:val="005021F0"/>
    <w:rsid w:val="00550B06"/>
    <w:rsid w:val="00573543"/>
    <w:rsid w:val="00597791"/>
    <w:rsid w:val="006C0A54"/>
    <w:rsid w:val="006C0E70"/>
    <w:rsid w:val="006C4E0B"/>
    <w:rsid w:val="006F5C84"/>
    <w:rsid w:val="0072738B"/>
    <w:rsid w:val="007D7485"/>
    <w:rsid w:val="007E7DEC"/>
    <w:rsid w:val="009D4674"/>
    <w:rsid w:val="009E5998"/>
    <w:rsid w:val="00A74428"/>
    <w:rsid w:val="00A83A17"/>
    <w:rsid w:val="00AE14A6"/>
    <w:rsid w:val="00B6284F"/>
    <w:rsid w:val="00C07FD8"/>
    <w:rsid w:val="00C51FBC"/>
    <w:rsid w:val="00C53E0A"/>
    <w:rsid w:val="00D039F8"/>
    <w:rsid w:val="00D224FE"/>
    <w:rsid w:val="00DC0569"/>
    <w:rsid w:val="00E35488"/>
    <w:rsid w:val="00E754E1"/>
    <w:rsid w:val="00E91397"/>
    <w:rsid w:val="00EB4292"/>
    <w:rsid w:val="00ED5805"/>
    <w:rsid w:val="00ED5D51"/>
    <w:rsid w:val="00EF29E0"/>
    <w:rsid w:val="00F53E47"/>
    <w:rsid w:val="00F54067"/>
    <w:rsid w:val="00FD012E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40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before="0" w:after="0" w:line="240" w:lineRule="auto"/>
      <w:ind w:firstLine="0"/>
      <w:jc w:val="left"/>
    </w:pPr>
    <w:rPr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413223"/>
    <w:pPr>
      <w:spacing w:after="160" w:line="240" w:lineRule="exact"/>
    </w:pPr>
    <w:rPr>
      <w:rFonts w:ascii="Verdana" w:eastAsia="MS Mincho" w:hAnsi="Verdana"/>
      <w:noProof w:val="0"/>
      <w:sz w:val="20"/>
      <w:szCs w:val="20"/>
      <w:lang w:val="en-US"/>
    </w:rPr>
  </w:style>
  <w:style w:type="character" w:styleId="Strong">
    <w:name w:val="Strong"/>
    <w:qFormat/>
    <w:rsid w:val="00413223"/>
    <w:rPr>
      <w:b/>
      <w:bCs/>
    </w:rPr>
  </w:style>
  <w:style w:type="paragraph" w:styleId="ListParagraph">
    <w:name w:val="List Paragraph"/>
    <w:basedOn w:val="Normal"/>
    <w:uiPriority w:val="34"/>
    <w:qFormat/>
    <w:rsid w:val="00413223"/>
    <w:pPr>
      <w:ind w:left="720"/>
      <w:contextualSpacing/>
    </w:pPr>
  </w:style>
  <w:style w:type="paragraph" w:customStyle="1" w:styleId="Normal1">
    <w:name w:val="Normal1"/>
    <w:basedOn w:val="Normal"/>
    <w:next w:val="Normal"/>
    <w:autoRedefine/>
    <w:semiHidden/>
    <w:rsid w:val="00A83A17"/>
    <w:pPr>
      <w:spacing w:after="160" w:line="240" w:lineRule="exact"/>
    </w:pPr>
    <w:rPr>
      <w:noProof w:val="0"/>
      <w:sz w:val="28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40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before="0" w:after="0" w:line="240" w:lineRule="auto"/>
      <w:ind w:firstLine="0"/>
      <w:jc w:val="left"/>
    </w:pPr>
    <w:rPr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413223"/>
    <w:pPr>
      <w:spacing w:after="160" w:line="240" w:lineRule="exact"/>
    </w:pPr>
    <w:rPr>
      <w:rFonts w:ascii="Verdana" w:eastAsia="MS Mincho" w:hAnsi="Verdana"/>
      <w:noProof w:val="0"/>
      <w:sz w:val="20"/>
      <w:szCs w:val="20"/>
      <w:lang w:val="en-US"/>
    </w:rPr>
  </w:style>
  <w:style w:type="character" w:styleId="Strong">
    <w:name w:val="Strong"/>
    <w:qFormat/>
    <w:rsid w:val="00413223"/>
    <w:rPr>
      <w:b/>
      <w:bCs/>
    </w:rPr>
  </w:style>
  <w:style w:type="paragraph" w:styleId="ListParagraph">
    <w:name w:val="List Paragraph"/>
    <w:basedOn w:val="Normal"/>
    <w:uiPriority w:val="34"/>
    <w:qFormat/>
    <w:rsid w:val="00413223"/>
    <w:pPr>
      <w:ind w:left="720"/>
      <w:contextualSpacing/>
    </w:pPr>
  </w:style>
  <w:style w:type="paragraph" w:customStyle="1" w:styleId="Normal1">
    <w:name w:val="Normal1"/>
    <w:basedOn w:val="Normal"/>
    <w:next w:val="Normal"/>
    <w:autoRedefine/>
    <w:semiHidden/>
    <w:rsid w:val="00A83A17"/>
    <w:pPr>
      <w:spacing w:after="160" w:line="240" w:lineRule="exact"/>
    </w:pPr>
    <w:rPr>
      <w:noProof w:val="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6D21-6389-4702-8459-DC45BB33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2020-12-08T01:47:00Z</dcterms:created>
  <dcterms:modified xsi:type="dcterms:W3CDTF">2020-12-08T01:47:00Z</dcterms:modified>
</cp:coreProperties>
</file>